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42A4" wp14:editId="4E58726E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E1CBE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r w:rsidR="00E32470">
        <w:rPr>
          <w:color w:val="000000"/>
          <w:lang w:bidi="pl-PL"/>
        </w:rPr>
        <w:t>sal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 xml:space="preserve">Naczynia i sztućce wielorazowego użytku stosowane w danej placówce powinny być myte w zmywarce z dodatkiem detergentu, w temperaturze min. 60stC (zaleca się </w:t>
      </w:r>
      <w:r w:rsidRPr="00D657CE">
        <w:rPr>
          <w:lang w:bidi="pl-PL"/>
        </w:rPr>
        <w:lastRenderedPageBreak/>
        <w:t>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9E73C7" w:rsidRDefault="009E73C7" w:rsidP="00D657CE">
      <w:pPr>
        <w:pStyle w:val="Teksttreci20"/>
        <w:shd w:val="clear" w:color="auto" w:fill="auto"/>
        <w:spacing w:before="0" w:after="246" w:line="220" w:lineRule="exact"/>
        <w:ind w:firstLine="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</w:t>
      </w: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>Należy przygotować procedurę postępowania na wypadek zakażenia koronawirusem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koronawirusem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AD" w:rsidRDefault="00C357AD" w:rsidP="00143D7D">
      <w:pPr>
        <w:spacing w:after="0" w:line="240" w:lineRule="auto"/>
      </w:pPr>
      <w:r>
        <w:separator/>
      </w:r>
    </w:p>
  </w:endnote>
  <w:endnote w:type="continuationSeparator" w:id="0">
    <w:p w:rsidR="00C357AD" w:rsidRDefault="00C357A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AD" w:rsidRDefault="00C357AD" w:rsidP="00143D7D">
      <w:pPr>
        <w:spacing w:after="0" w:line="240" w:lineRule="auto"/>
      </w:pPr>
      <w:r>
        <w:separator/>
      </w:r>
    </w:p>
  </w:footnote>
  <w:footnote w:type="continuationSeparator" w:id="0">
    <w:p w:rsidR="00C357AD" w:rsidRDefault="00C357AD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D3CBC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37A2D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357AD"/>
    <w:rsid w:val="00C94044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EA9D-5B64-4A32-A683-EE47C947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User</cp:lastModifiedBy>
  <cp:revision>2</cp:revision>
  <cp:lastPrinted>2020-05-19T06:24:00Z</cp:lastPrinted>
  <dcterms:created xsi:type="dcterms:W3CDTF">2020-05-19T06:24:00Z</dcterms:created>
  <dcterms:modified xsi:type="dcterms:W3CDTF">2020-05-19T06:24:00Z</dcterms:modified>
</cp:coreProperties>
</file>